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5D" w:rsidRDefault="0028015D" w:rsidP="00551B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12EB" w:rsidRPr="00395223" w:rsidRDefault="008F12EB" w:rsidP="008F12EB">
      <w:pPr>
        <w:jc w:val="both"/>
        <w:rPr>
          <w:b/>
          <w:lang w:val="sr-Cyrl-CS"/>
        </w:rPr>
      </w:pPr>
    </w:p>
    <w:p w:rsidR="008F12EB" w:rsidRDefault="008F12EB" w:rsidP="008F12EB">
      <w:pPr>
        <w:ind w:firstLine="708"/>
        <w:jc w:val="both"/>
        <w:rPr>
          <w:lang w:val="sr-Cyrl-CS"/>
        </w:rPr>
      </w:pPr>
      <w:proofErr w:type="spellStart"/>
      <w:proofErr w:type="gramStart"/>
      <w:r>
        <w:t>На</w:t>
      </w:r>
      <w:proofErr w:type="spellEnd"/>
      <w:r>
        <w:t xml:space="preserve"> </w:t>
      </w:r>
      <w:r>
        <w:rPr>
          <w:lang w:val="sr-Cyrl-CS"/>
        </w:rPr>
        <w:t xml:space="preserve"> </w:t>
      </w:r>
      <w:proofErr w:type="spellStart"/>
      <w:r w:rsidR="00655978">
        <w:t>основу</w:t>
      </w:r>
      <w:proofErr w:type="spellEnd"/>
      <w:proofErr w:type="gramEnd"/>
      <w:r w:rsidR="00655978">
        <w:t xml:space="preserve"> </w:t>
      </w:r>
      <w:r w:rsidR="00655978" w:rsidRPr="00F84A8D">
        <w:rPr>
          <w:lang w:val="ru-RU"/>
        </w:rPr>
        <w:t xml:space="preserve"> члана </w:t>
      </w:r>
      <w:r w:rsidR="00655978" w:rsidRPr="00F84A8D">
        <w:t>27</w:t>
      </w:r>
      <w:r w:rsidR="00655978" w:rsidRPr="00F84A8D">
        <w:rPr>
          <w:lang w:val="sr-Cyrl-CS"/>
        </w:rPr>
        <w:t>.</w:t>
      </w:r>
      <w:r w:rsidR="00655978" w:rsidRPr="00F84A8D">
        <w:t xml:space="preserve"> ст</w:t>
      </w:r>
      <w:r w:rsidR="00655978" w:rsidRPr="00F84A8D">
        <w:rPr>
          <w:lang w:val="sr-Cyrl-CS"/>
        </w:rPr>
        <w:t>ав</w:t>
      </w:r>
      <w:r w:rsidR="00655978" w:rsidRPr="00F84A8D">
        <w:t xml:space="preserve"> 10</w:t>
      </w:r>
      <w:r w:rsidR="00655978" w:rsidRPr="00F84A8D">
        <w:rPr>
          <w:lang w:val="sr-Cyrl-CS"/>
        </w:rPr>
        <w:t>.</w:t>
      </w:r>
      <w:r w:rsidR="00655978" w:rsidRPr="00F84A8D">
        <w:t xml:space="preserve"> Закона о јавној својини (</w:t>
      </w:r>
      <w:r w:rsidR="00655978" w:rsidRPr="00F84A8D">
        <w:rPr>
          <w:lang w:val="sr-Cyrl-CS"/>
        </w:rPr>
        <w:t>„</w:t>
      </w:r>
      <w:r w:rsidR="00655978" w:rsidRPr="00F84A8D">
        <w:t>Сл</w:t>
      </w:r>
      <w:r w:rsidR="00655978" w:rsidRPr="00F84A8D">
        <w:rPr>
          <w:lang w:val="sr-Cyrl-CS"/>
        </w:rPr>
        <w:t>ужбени</w:t>
      </w:r>
      <w:r w:rsidR="00655978" w:rsidRPr="00F84A8D">
        <w:t xml:space="preserve"> гласник РС'', број 72/</w:t>
      </w:r>
      <w:r w:rsidR="00AE5430">
        <w:t>20</w:t>
      </w:r>
      <w:r w:rsidR="00655978" w:rsidRPr="00F84A8D">
        <w:t>11</w:t>
      </w:r>
      <w:r w:rsidR="00655978" w:rsidRPr="00F84A8D">
        <w:rPr>
          <w:lang w:val="sr-Cyrl-CS"/>
        </w:rPr>
        <w:t>, 88/</w:t>
      </w:r>
      <w:r w:rsidR="00AE5430">
        <w:rPr>
          <w:lang w:val="sr-Cyrl-CS"/>
        </w:rPr>
        <w:t>20</w:t>
      </w:r>
      <w:r w:rsidR="00655978" w:rsidRPr="00F84A8D">
        <w:rPr>
          <w:lang w:val="sr-Cyrl-CS"/>
        </w:rPr>
        <w:t>13, 105/</w:t>
      </w:r>
      <w:r w:rsidR="00AE5430">
        <w:rPr>
          <w:lang w:val="sr-Cyrl-CS"/>
        </w:rPr>
        <w:t>20</w:t>
      </w:r>
      <w:r w:rsidR="00655978" w:rsidRPr="00F84A8D">
        <w:rPr>
          <w:lang w:val="sr-Cyrl-CS"/>
        </w:rPr>
        <w:t>14, 104/</w:t>
      </w:r>
      <w:r w:rsidR="00AE5430">
        <w:rPr>
          <w:lang w:val="sr-Cyrl-CS"/>
        </w:rPr>
        <w:t>20</w:t>
      </w:r>
      <w:r w:rsidR="00655978" w:rsidRPr="00F84A8D">
        <w:rPr>
          <w:lang w:val="sr-Cyrl-CS"/>
        </w:rPr>
        <w:t>16-др. закон, 108/</w:t>
      </w:r>
      <w:r w:rsidR="00AE5430">
        <w:rPr>
          <w:lang w:val="sr-Cyrl-CS"/>
        </w:rPr>
        <w:t>20</w:t>
      </w:r>
      <w:r w:rsidR="00655978" w:rsidRPr="00F84A8D">
        <w:rPr>
          <w:lang w:val="sr-Cyrl-CS"/>
        </w:rPr>
        <w:t>16</w:t>
      </w:r>
      <w:r w:rsidR="00AE5430">
        <w:rPr>
          <w:lang w:val="sr-Cyrl-CS"/>
        </w:rPr>
        <w:t xml:space="preserve">, </w:t>
      </w:r>
      <w:r w:rsidR="00655978" w:rsidRPr="00F84A8D">
        <w:rPr>
          <w:lang w:val="sr-Cyrl-CS"/>
        </w:rPr>
        <w:t>113/</w:t>
      </w:r>
      <w:r w:rsidR="00AE5430">
        <w:rPr>
          <w:lang w:val="sr-Cyrl-CS"/>
        </w:rPr>
        <w:t>20</w:t>
      </w:r>
      <w:r w:rsidR="00655978" w:rsidRPr="00F84A8D">
        <w:rPr>
          <w:lang w:val="sr-Cyrl-CS"/>
        </w:rPr>
        <w:t>17</w:t>
      </w:r>
      <w:r w:rsidR="00AE5430">
        <w:t xml:space="preserve"> и 95/2018</w:t>
      </w:r>
      <w:r>
        <w:t xml:space="preserve">), </w:t>
      </w:r>
      <w:r>
        <w:rPr>
          <w:lang w:val="sr-Cyrl-CS"/>
        </w:rPr>
        <w:t xml:space="preserve">члана </w:t>
      </w:r>
      <w:r w:rsidRPr="009E3828">
        <w:rPr>
          <w:lang w:val="ru-RU"/>
        </w:rPr>
        <w:t xml:space="preserve">32. Закона о локалној самоуправи </w:t>
      </w:r>
      <w:r w:rsidR="00CB7A00">
        <w:rPr>
          <w:lang w:val="ru-RU"/>
        </w:rPr>
        <w:t>(„Службени</w:t>
      </w:r>
      <w:r w:rsidR="00217449" w:rsidRPr="00035EA2">
        <w:rPr>
          <w:lang w:val="ru-RU"/>
        </w:rPr>
        <w:t xml:space="preserve"> гласник РС“ </w:t>
      </w:r>
      <w:r w:rsidR="00CB7A00">
        <w:rPr>
          <w:lang w:val="ru-RU"/>
        </w:rPr>
        <w:t xml:space="preserve">број, </w:t>
      </w:r>
      <w:r w:rsidR="00217449" w:rsidRPr="00035EA2">
        <w:rPr>
          <w:lang w:val="ru-RU"/>
        </w:rPr>
        <w:t>129/</w:t>
      </w:r>
      <w:r w:rsidR="00AE5430">
        <w:rPr>
          <w:lang w:val="ru-RU"/>
        </w:rPr>
        <w:t>20</w:t>
      </w:r>
      <w:r w:rsidR="00217449" w:rsidRPr="00035EA2">
        <w:rPr>
          <w:lang w:val="ru-RU"/>
        </w:rPr>
        <w:t>07</w:t>
      </w:r>
      <w:r w:rsidR="00CB7A00">
        <w:t xml:space="preserve">, </w:t>
      </w:r>
      <w:r w:rsidR="00217449" w:rsidRPr="00035EA2">
        <w:rPr>
          <w:lang w:val="sr-Cyrl-CS"/>
        </w:rPr>
        <w:t>83/</w:t>
      </w:r>
      <w:r w:rsidR="00AE5430">
        <w:rPr>
          <w:lang w:val="sr-Cyrl-CS"/>
        </w:rPr>
        <w:t>20</w:t>
      </w:r>
      <w:r w:rsidR="00217449" w:rsidRPr="00035EA2">
        <w:rPr>
          <w:lang w:val="sr-Cyrl-CS"/>
        </w:rPr>
        <w:t>14 - др.</w:t>
      </w:r>
      <w:r w:rsidR="00217449">
        <w:rPr>
          <w:lang w:val="sr-Cyrl-CS"/>
        </w:rPr>
        <w:t xml:space="preserve"> </w:t>
      </w:r>
      <w:r w:rsidR="00217449" w:rsidRPr="00035EA2">
        <w:rPr>
          <w:lang w:val="sr-Cyrl-CS"/>
        </w:rPr>
        <w:t>закон</w:t>
      </w:r>
      <w:r w:rsidR="00CB7A00">
        <w:t xml:space="preserve">, </w:t>
      </w:r>
      <w:r w:rsidR="00217449">
        <w:rPr>
          <w:lang w:val="sr-Cyrl-CS"/>
        </w:rPr>
        <w:t>101/</w:t>
      </w:r>
      <w:r w:rsidR="00AE5430">
        <w:rPr>
          <w:lang w:val="sr-Cyrl-CS"/>
        </w:rPr>
        <w:t>20</w:t>
      </w:r>
      <w:r w:rsidR="00217449">
        <w:rPr>
          <w:lang w:val="sr-Cyrl-CS"/>
        </w:rPr>
        <w:t>16-др. закон</w:t>
      </w:r>
      <w:r w:rsidR="00C641C2">
        <w:t xml:space="preserve"> и 47/2018 </w:t>
      </w:r>
      <w:r w:rsidR="00217449" w:rsidRPr="00035EA2">
        <w:rPr>
          <w:lang w:val="ru-RU"/>
        </w:rPr>
        <w:t xml:space="preserve">) </w:t>
      </w:r>
      <w:r w:rsidR="00CB7A00">
        <w:rPr>
          <w:lang w:val="ru-RU"/>
        </w:rPr>
        <w:t>и члана</w:t>
      </w:r>
      <w:r w:rsidR="00A769CD">
        <w:rPr>
          <w:lang w:val="ru-RU"/>
        </w:rPr>
        <w:t xml:space="preserve"> 15</w:t>
      </w:r>
      <w:r w:rsidR="00CB7A00">
        <w:rPr>
          <w:lang w:val="ru-RU"/>
        </w:rPr>
        <w:t>.</w:t>
      </w:r>
      <w:r w:rsidR="00A769CD">
        <w:rPr>
          <w:lang w:val="ru-RU"/>
        </w:rPr>
        <w:t>, 40</w:t>
      </w:r>
      <w:r w:rsidR="00CB7A00">
        <w:rPr>
          <w:lang w:val="ru-RU"/>
        </w:rPr>
        <w:t>.</w:t>
      </w:r>
      <w:r w:rsidR="00A769CD">
        <w:rPr>
          <w:lang w:val="ru-RU"/>
        </w:rPr>
        <w:t xml:space="preserve"> и 152.</w:t>
      </w:r>
      <w:r w:rsidR="00C641C2">
        <w:rPr>
          <w:lang w:val="ru-RU"/>
        </w:rPr>
        <w:t xml:space="preserve"> Статута Општине Владичин Хан </w:t>
      </w:r>
      <w:r w:rsidR="00302C6B" w:rsidRPr="00FF6C90">
        <w:rPr>
          <w:lang w:val="ru-RU"/>
        </w:rPr>
        <w:t xml:space="preserve"> </w:t>
      </w:r>
      <w:r w:rsidR="00C641C2">
        <w:rPr>
          <w:lang w:val="ru-RU"/>
        </w:rPr>
        <w:t>(</w:t>
      </w:r>
      <w:r w:rsidR="00302C6B" w:rsidRPr="00FF6C90">
        <w:rPr>
          <w:lang w:val="ru-RU"/>
        </w:rPr>
        <w:t>„Службени гласник Гр</w:t>
      </w:r>
      <w:r w:rsidR="00302C6B" w:rsidRPr="00FF6C90">
        <w:t>a</w:t>
      </w:r>
      <w:r w:rsidR="00302C6B" w:rsidRPr="00FF6C90">
        <w:rPr>
          <w:lang w:val="ru-RU"/>
        </w:rPr>
        <w:t>д</w:t>
      </w:r>
      <w:r w:rsidR="00C641C2">
        <w:rPr>
          <w:lang w:val="ru-RU"/>
        </w:rPr>
        <w:t>а Врања</w:t>
      </w:r>
      <w:r w:rsidR="003A7C4B">
        <w:rPr>
          <w:color w:val="000000" w:themeColor="text1"/>
        </w:rPr>
        <w:t xml:space="preserve">“ </w:t>
      </w:r>
      <w:r w:rsidR="00CB7A00">
        <w:rPr>
          <w:lang w:val="ru-RU"/>
        </w:rPr>
        <w:t>број</w:t>
      </w:r>
      <w:r w:rsidR="003A7C4B">
        <w:rPr>
          <w:lang w:val="ru-RU"/>
        </w:rPr>
        <w:t xml:space="preserve"> </w:t>
      </w:r>
      <w:r w:rsidR="00C641C2">
        <w:rPr>
          <w:lang w:val="ru-RU"/>
        </w:rPr>
        <w:t>4/2019</w:t>
      </w:r>
      <w:r w:rsidR="00302C6B" w:rsidRPr="00035EA2">
        <w:rPr>
          <w:lang w:val="ru-RU"/>
        </w:rPr>
        <w:t xml:space="preserve">), </w:t>
      </w:r>
      <w:r>
        <w:rPr>
          <w:lang w:val="sr-Cyrl-CS"/>
        </w:rPr>
        <w:t>Скупштина општине Владичин Хан на седници од</w:t>
      </w:r>
      <w:r w:rsidR="00CB7A00">
        <w:rPr>
          <w:lang w:val="sr-Cyrl-CS"/>
        </w:rPr>
        <w:t xml:space="preserve">ржаној дана </w:t>
      </w:r>
      <w:r w:rsidR="00646F94">
        <w:rPr>
          <w:lang w:val="sr-Cyrl-CS"/>
        </w:rPr>
        <w:t>09.06.2019. године</w:t>
      </w:r>
      <w:r w:rsidR="00CB7A00">
        <w:rPr>
          <w:lang w:val="sr-Cyrl-CS"/>
        </w:rPr>
        <w:t xml:space="preserve">, </w:t>
      </w:r>
      <w:r>
        <w:rPr>
          <w:lang w:val="sr-Cyrl-CS"/>
        </w:rPr>
        <w:t xml:space="preserve"> донела је</w:t>
      </w:r>
    </w:p>
    <w:p w:rsidR="008F12EB" w:rsidRDefault="008F12EB" w:rsidP="008F12EB">
      <w:pPr>
        <w:rPr>
          <w:lang w:val="sr-Cyrl-CS"/>
        </w:rPr>
      </w:pPr>
    </w:p>
    <w:p w:rsidR="000B710A" w:rsidRDefault="000B710A" w:rsidP="00551BF7">
      <w:pPr>
        <w:jc w:val="both"/>
        <w:rPr>
          <w:lang w:val="sr-Cyrl-CS"/>
        </w:rPr>
      </w:pPr>
    </w:p>
    <w:p w:rsidR="00655978" w:rsidRDefault="00655978" w:rsidP="00655978">
      <w:pPr>
        <w:jc w:val="center"/>
        <w:rPr>
          <w:b/>
        </w:rPr>
      </w:pPr>
      <w:r w:rsidRPr="00F84A8D">
        <w:rPr>
          <w:b/>
        </w:rPr>
        <w:t>О Д Л У К У</w:t>
      </w:r>
      <w:r>
        <w:rPr>
          <w:b/>
        </w:rPr>
        <w:t xml:space="preserve"> </w:t>
      </w:r>
    </w:p>
    <w:p w:rsidR="00655978" w:rsidRPr="00655978" w:rsidRDefault="00655978" w:rsidP="00655978">
      <w:pPr>
        <w:jc w:val="center"/>
        <w:rPr>
          <w:b/>
        </w:rPr>
      </w:pPr>
      <w:r>
        <w:rPr>
          <w:b/>
        </w:rPr>
        <w:t xml:space="preserve">О </w:t>
      </w:r>
      <w:r w:rsidR="00AE5430">
        <w:rPr>
          <w:b/>
        </w:rPr>
        <w:t>ДОПУ</w:t>
      </w:r>
      <w:r>
        <w:rPr>
          <w:b/>
        </w:rPr>
        <w:t xml:space="preserve">НИ ОДЛУКЕ </w:t>
      </w:r>
      <w:r w:rsidRPr="00F84A8D">
        <w:rPr>
          <w:b/>
        </w:rPr>
        <w:t xml:space="preserve">О ПРИБАВЉАЊУ И РАСПОЛАГАЊУ </w:t>
      </w:r>
      <w:r w:rsidRPr="00F84A8D">
        <w:rPr>
          <w:b/>
          <w:lang w:val="sr-Cyrl-CS"/>
        </w:rPr>
        <w:t xml:space="preserve">СТВАРИМА </w:t>
      </w:r>
      <w:r w:rsidRPr="00F84A8D">
        <w:rPr>
          <w:b/>
        </w:rPr>
        <w:t>У ЈАВНОЈ</w:t>
      </w:r>
      <w:r>
        <w:rPr>
          <w:b/>
        </w:rPr>
        <w:t xml:space="preserve"> </w:t>
      </w:r>
      <w:r w:rsidRPr="00F84A8D">
        <w:rPr>
          <w:b/>
        </w:rPr>
        <w:t xml:space="preserve">СВОЈИНИ ОПШТИНЕ </w:t>
      </w:r>
      <w:r w:rsidRPr="00F84A8D">
        <w:rPr>
          <w:b/>
          <w:lang w:val="sr-Cyrl-CS"/>
        </w:rPr>
        <w:t>ВЛАДИЧИН ХАН</w:t>
      </w:r>
    </w:p>
    <w:p w:rsidR="00655978" w:rsidRPr="00F84A8D" w:rsidRDefault="00655978" w:rsidP="00655978">
      <w:pPr>
        <w:jc w:val="both"/>
        <w:rPr>
          <w:lang w:val="sr-Cyrl-CS"/>
        </w:rPr>
      </w:pPr>
    </w:p>
    <w:p w:rsidR="008F12EB" w:rsidRPr="008F12EB" w:rsidRDefault="008F12EB" w:rsidP="008F12EB">
      <w:pPr>
        <w:jc w:val="center"/>
        <w:rPr>
          <w:b/>
          <w:sz w:val="20"/>
          <w:szCs w:val="20"/>
          <w:lang w:val="sr-Cyrl-CS"/>
        </w:rPr>
      </w:pPr>
    </w:p>
    <w:p w:rsidR="000B710A" w:rsidRDefault="000B710A" w:rsidP="000B710A">
      <w:pPr>
        <w:jc w:val="center"/>
        <w:rPr>
          <w:lang w:val="sr-Cyrl-CS"/>
        </w:rPr>
      </w:pPr>
    </w:p>
    <w:p w:rsidR="0005639F" w:rsidRPr="00395223" w:rsidRDefault="0005639F" w:rsidP="00395223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05639F" w:rsidRDefault="00A80196" w:rsidP="0005639F">
      <w:pPr>
        <w:jc w:val="both"/>
        <w:rPr>
          <w:lang w:val="sr-Cyrl-CS"/>
        </w:rPr>
      </w:pPr>
      <w:r>
        <w:rPr>
          <w:lang w:val="sr-Cyrl-CS"/>
        </w:rPr>
        <w:tab/>
      </w:r>
      <w:r w:rsidR="00043738">
        <w:rPr>
          <w:lang w:val="sr-Cyrl-CS"/>
        </w:rPr>
        <w:t>Овом О</w:t>
      </w:r>
      <w:r w:rsidR="00031074">
        <w:rPr>
          <w:lang w:val="sr-Cyrl-CS"/>
        </w:rPr>
        <w:t xml:space="preserve">длуком </w:t>
      </w:r>
      <w:r w:rsidR="00C641C2">
        <w:rPr>
          <w:lang w:val="sr-Cyrl-CS"/>
        </w:rPr>
        <w:t xml:space="preserve">врши се </w:t>
      </w:r>
      <w:r w:rsidR="001A21F7">
        <w:rPr>
          <w:lang w:val="sr-Cyrl-CS"/>
        </w:rPr>
        <w:t xml:space="preserve">допуна </w:t>
      </w:r>
      <w:r w:rsidR="00655978">
        <w:rPr>
          <w:lang w:val="sr-Cyrl-CS"/>
        </w:rPr>
        <w:t xml:space="preserve">Одлуке о прибављању и располагању стварима </w:t>
      </w:r>
      <w:r w:rsidR="00A9734C">
        <w:rPr>
          <w:lang w:val="sr-Cyrl-CS"/>
        </w:rPr>
        <w:t xml:space="preserve">у </w:t>
      </w:r>
      <w:r w:rsidR="00567C03">
        <w:rPr>
          <w:lang w:val="sr-Cyrl-CS"/>
        </w:rPr>
        <w:t xml:space="preserve">јавној </w:t>
      </w:r>
      <w:r w:rsidR="00A9734C">
        <w:rPr>
          <w:lang w:val="sr-Cyrl-CS"/>
        </w:rPr>
        <w:t>својини општине</w:t>
      </w:r>
      <w:r w:rsidR="00567C03">
        <w:rPr>
          <w:lang w:val="sr-Cyrl-CS"/>
        </w:rPr>
        <w:t xml:space="preserve"> Владичин Хан</w:t>
      </w:r>
      <w:r w:rsidR="004E2D88">
        <w:rPr>
          <w:lang w:val="sr-Cyrl-CS"/>
        </w:rPr>
        <w:t xml:space="preserve"> („Сл. гласник града Врања“ </w:t>
      </w:r>
      <w:r w:rsidR="00655978">
        <w:rPr>
          <w:lang w:val="sr-Cyrl-CS"/>
        </w:rPr>
        <w:t>бр.</w:t>
      </w:r>
      <w:r w:rsidR="00715EB0">
        <w:rPr>
          <w:lang w:val="sr-Cyrl-CS"/>
        </w:rPr>
        <w:t>16/18</w:t>
      </w:r>
      <w:r w:rsidR="00655978">
        <w:rPr>
          <w:lang w:val="sr-Cyrl-CS"/>
        </w:rPr>
        <w:t xml:space="preserve"> </w:t>
      </w:r>
      <w:r w:rsidR="004E2D88">
        <w:rPr>
          <w:lang w:val="sr-Cyrl-CS"/>
        </w:rPr>
        <w:t xml:space="preserve">). </w:t>
      </w:r>
    </w:p>
    <w:p w:rsidR="004E2D88" w:rsidRDefault="004E2D88" w:rsidP="0005639F">
      <w:pPr>
        <w:jc w:val="both"/>
        <w:rPr>
          <w:lang w:val="sr-Cyrl-CS"/>
        </w:rPr>
      </w:pPr>
    </w:p>
    <w:p w:rsidR="003A7C4B" w:rsidRDefault="006056CD" w:rsidP="003A7C4B">
      <w:pPr>
        <w:jc w:val="center"/>
        <w:rPr>
          <w:b/>
          <w:lang w:val="sr-Cyrl-CS"/>
        </w:rPr>
      </w:pPr>
      <w:r>
        <w:rPr>
          <w:b/>
          <w:lang w:val="sr-Cyrl-CS"/>
        </w:rPr>
        <w:t>Члан 2.</w:t>
      </w:r>
    </w:p>
    <w:p w:rsidR="003A7C4B" w:rsidRDefault="003A7C4B" w:rsidP="003A7C4B">
      <w:pPr>
        <w:jc w:val="center"/>
        <w:rPr>
          <w:b/>
          <w:lang w:val="sr-Cyrl-CS"/>
        </w:rPr>
      </w:pPr>
    </w:p>
    <w:p w:rsidR="00C641C2" w:rsidRDefault="00AE5430" w:rsidP="003A7C4B">
      <w:pPr>
        <w:ind w:firstLine="480"/>
        <w:jc w:val="both"/>
        <w:rPr>
          <w:lang w:val="sr-Cyrl-CS"/>
        </w:rPr>
      </w:pPr>
      <w:r>
        <w:rPr>
          <w:lang w:val="sr-Cyrl-CS"/>
        </w:rPr>
        <w:t>После члана 3</w:t>
      </w:r>
      <w:r w:rsidR="003A7C4B" w:rsidRPr="006D5245">
        <w:rPr>
          <w:lang w:val="sr-Cyrl-CS"/>
        </w:rPr>
        <w:t>. дод</w:t>
      </w:r>
      <w:r>
        <w:rPr>
          <w:lang w:val="sr-Cyrl-CS"/>
        </w:rPr>
        <w:t>аје се члан 3</w:t>
      </w:r>
      <w:r w:rsidR="003A7C4B" w:rsidRPr="006D5245">
        <w:rPr>
          <w:lang w:val="sr-Cyrl-CS"/>
        </w:rPr>
        <w:t>а и гласи</w:t>
      </w:r>
      <w:r w:rsidR="003A7C4B">
        <w:rPr>
          <w:lang w:val="sr-Cyrl-CS"/>
        </w:rPr>
        <w:t>:</w:t>
      </w:r>
    </w:p>
    <w:p w:rsidR="00C641C2" w:rsidRPr="00C641C2" w:rsidRDefault="003A7C4B" w:rsidP="00C641C2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proofErr w:type="spellStart"/>
      <w:r w:rsidR="00C641C2" w:rsidRPr="00C641C2">
        <w:rPr>
          <w:color w:val="000000" w:themeColor="text1"/>
        </w:rPr>
        <w:t>Ако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је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власник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једне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или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више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катастарских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парцела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Општина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Владичин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Хан</w:t>
      </w:r>
      <w:proofErr w:type="spellEnd"/>
      <w:r w:rsidR="00C641C2" w:rsidRPr="00C641C2">
        <w:rPr>
          <w:color w:val="000000" w:themeColor="text1"/>
        </w:rPr>
        <w:t xml:space="preserve">, </w:t>
      </w:r>
      <w:proofErr w:type="spellStart"/>
      <w:r w:rsidR="00C641C2" w:rsidRPr="00C641C2">
        <w:rPr>
          <w:color w:val="000000" w:themeColor="text1"/>
        </w:rPr>
        <w:t>лице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које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има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интерес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за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израду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пројекта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препарцелације</w:t>
      </w:r>
      <w:proofErr w:type="spellEnd"/>
      <w:r w:rsidR="00C641C2" w:rsidRPr="00C641C2">
        <w:rPr>
          <w:color w:val="000000" w:themeColor="text1"/>
        </w:rPr>
        <w:t xml:space="preserve">, </w:t>
      </w:r>
      <w:proofErr w:type="spellStart"/>
      <w:r w:rsidR="00C641C2" w:rsidRPr="00C641C2">
        <w:rPr>
          <w:color w:val="000000" w:themeColor="text1"/>
        </w:rPr>
        <w:t>односно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парцелације</w:t>
      </w:r>
      <w:proofErr w:type="spellEnd"/>
      <w:r w:rsidR="00C641C2" w:rsidRPr="00C641C2">
        <w:rPr>
          <w:color w:val="000000" w:themeColor="text1"/>
        </w:rPr>
        <w:t xml:space="preserve"> (у </w:t>
      </w:r>
      <w:proofErr w:type="spellStart"/>
      <w:r w:rsidR="00C641C2" w:rsidRPr="00C641C2">
        <w:rPr>
          <w:color w:val="000000" w:themeColor="text1"/>
        </w:rPr>
        <w:t>даљем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тек</w:t>
      </w:r>
      <w:r w:rsidR="001A7AEB">
        <w:rPr>
          <w:color w:val="000000" w:themeColor="text1"/>
        </w:rPr>
        <w:t>сту</w:t>
      </w:r>
      <w:proofErr w:type="spellEnd"/>
      <w:r w:rsidR="001A7AEB">
        <w:rPr>
          <w:color w:val="000000" w:themeColor="text1"/>
        </w:rPr>
        <w:t xml:space="preserve">: </w:t>
      </w:r>
      <w:proofErr w:type="spellStart"/>
      <w:r w:rsidR="001A7AEB">
        <w:rPr>
          <w:color w:val="000000" w:themeColor="text1"/>
        </w:rPr>
        <w:t>Пројекат</w:t>
      </w:r>
      <w:proofErr w:type="spellEnd"/>
      <w:r w:rsidR="001A7AEB">
        <w:rPr>
          <w:color w:val="000000" w:themeColor="text1"/>
        </w:rPr>
        <w:t xml:space="preserve">) </w:t>
      </w:r>
      <w:proofErr w:type="spellStart"/>
      <w:r w:rsidR="001A7AEB">
        <w:rPr>
          <w:color w:val="000000" w:themeColor="text1"/>
        </w:rPr>
        <w:t>подноси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Општинском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правобранилаштву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Општине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Владичин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Хан</w:t>
      </w:r>
      <w:proofErr w:type="spellEnd"/>
      <w:r w:rsidR="00C641C2" w:rsidRPr="00C641C2">
        <w:rPr>
          <w:color w:val="000000" w:themeColor="text1"/>
        </w:rPr>
        <w:t xml:space="preserve">, </w:t>
      </w:r>
      <w:proofErr w:type="spellStart"/>
      <w:r w:rsidR="00C641C2" w:rsidRPr="00C641C2">
        <w:rPr>
          <w:color w:val="000000" w:themeColor="text1"/>
        </w:rPr>
        <w:t>пре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израде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Пројекта</w:t>
      </w:r>
      <w:proofErr w:type="spellEnd"/>
      <w:r w:rsidR="00C641C2" w:rsidRPr="00C641C2">
        <w:rPr>
          <w:color w:val="000000" w:themeColor="text1"/>
        </w:rPr>
        <w:t xml:space="preserve">, </w:t>
      </w:r>
      <w:proofErr w:type="spellStart"/>
      <w:r w:rsidR="00C641C2" w:rsidRPr="00C641C2">
        <w:rPr>
          <w:color w:val="000000" w:themeColor="text1"/>
        </w:rPr>
        <w:t>захтев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за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давање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сагласности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на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предложена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решења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за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препарцелацију</w:t>
      </w:r>
      <w:proofErr w:type="spellEnd"/>
      <w:r w:rsidR="00C641C2" w:rsidRPr="00C641C2">
        <w:rPr>
          <w:color w:val="000000" w:themeColor="text1"/>
        </w:rPr>
        <w:t xml:space="preserve">, </w:t>
      </w:r>
      <w:proofErr w:type="spellStart"/>
      <w:r w:rsidR="00C641C2" w:rsidRPr="00C641C2">
        <w:rPr>
          <w:color w:val="000000" w:themeColor="text1"/>
        </w:rPr>
        <w:t>односно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парцелацију</w:t>
      </w:r>
      <w:proofErr w:type="spellEnd"/>
      <w:r w:rsidR="00C641C2" w:rsidRPr="00C641C2">
        <w:rPr>
          <w:color w:val="000000" w:themeColor="text1"/>
        </w:rPr>
        <w:t>.</w:t>
      </w:r>
    </w:p>
    <w:p w:rsidR="00C641C2" w:rsidRDefault="00C641C2" w:rsidP="00C641C2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color w:val="000000" w:themeColor="text1"/>
        </w:rPr>
      </w:pPr>
      <w:proofErr w:type="spellStart"/>
      <w:proofErr w:type="gramStart"/>
      <w:r w:rsidRPr="00C641C2">
        <w:rPr>
          <w:color w:val="000000" w:themeColor="text1"/>
        </w:rPr>
        <w:t>Уз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захтев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за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давање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сагласности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из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става</w:t>
      </w:r>
      <w:proofErr w:type="spellEnd"/>
      <w:r w:rsidRPr="00C641C2">
        <w:rPr>
          <w:color w:val="000000" w:themeColor="text1"/>
        </w:rPr>
        <w:t xml:space="preserve"> 1.</w:t>
      </w:r>
      <w:proofErr w:type="gramEnd"/>
      <w:r w:rsidRPr="00C641C2">
        <w:rPr>
          <w:color w:val="000000" w:themeColor="text1"/>
        </w:rPr>
        <w:t xml:space="preserve"> </w:t>
      </w:r>
      <w:proofErr w:type="spellStart"/>
      <w:proofErr w:type="gramStart"/>
      <w:r w:rsidRPr="00C641C2">
        <w:rPr>
          <w:color w:val="000000" w:themeColor="text1"/>
        </w:rPr>
        <w:t>овог</w:t>
      </w:r>
      <w:proofErr w:type="spellEnd"/>
      <w:proofErr w:type="gram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члана</w:t>
      </w:r>
      <w:proofErr w:type="spellEnd"/>
      <w:r w:rsidRPr="00C641C2">
        <w:rPr>
          <w:color w:val="000000" w:themeColor="text1"/>
        </w:rPr>
        <w:t xml:space="preserve">, </w:t>
      </w:r>
      <w:proofErr w:type="spellStart"/>
      <w:r w:rsidRPr="00C641C2">
        <w:rPr>
          <w:color w:val="000000" w:themeColor="text1"/>
        </w:rPr>
        <w:t>доставља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се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извод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из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јавне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евиденције</w:t>
      </w:r>
      <w:proofErr w:type="spellEnd"/>
      <w:r w:rsidRPr="00C641C2">
        <w:rPr>
          <w:color w:val="000000" w:themeColor="text1"/>
        </w:rPr>
        <w:t xml:space="preserve"> о </w:t>
      </w:r>
      <w:proofErr w:type="spellStart"/>
      <w:r w:rsidRPr="00C641C2">
        <w:rPr>
          <w:color w:val="000000" w:themeColor="text1"/>
        </w:rPr>
        <w:t>непокретностима</w:t>
      </w:r>
      <w:proofErr w:type="spellEnd"/>
      <w:r w:rsidRPr="00C641C2">
        <w:rPr>
          <w:color w:val="000000" w:themeColor="text1"/>
        </w:rPr>
        <w:t xml:space="preserve"> и </w:t>
      </w:r>
      <w:proofErr w:type="spellStart"/>
      <w:r w:rsidRPr="00C641C2">
        <w:rPr>
          <w:color w:val="000000" w:themeColor="text1"/>
        </w:rPr>
        <w:t>правима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на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њима</w:t>
      </w:r>
      <w:proofErr w:type="spellEnd"/>
      <w:r w:rsidRPr="00C641C2">
        <w:rPr>
          <w:color w:val="000000" w:themeColor="text1"/>
        </w:rPr>
        <w:t xml:space="preserve">, </w:t>
      </w:r>
      <w:proofErr w:type="spellStart"/>
      <w:r w:rsidRPr="00C641C2">
        <w:rPr>
          <w:color w:val="000000" w:themeColor="text1"/>
        </w:rPr>
        <w:t>информација</w:t>
      </w:r>
      <w:proofErr w:type="spellEnd"/>
      <w:r w:rsidRPr="00C641C2">
        <w:rPr>
          <w:color w:val="000000" w:themeColor="text1"/>
        </w:rPr>
        <w:t xml:space="preserve"> о </w:t>
      </w:r>
      <w:proofErr w:type="spellStart"/>
      <w:r w:rsidRPr="00C641C2">
        <w:rPr>
          <w:color w:val="000000" w:themeColor="text1"/>
        </w:rPr>
        <w:t>локацији</w:t>
      </w:r>
      <w:proofErr w:type="spellEnd"/>
      <w:r w:rsidRPr="00C641C2">
        <w:rPr>
          <w:color w:val="000000" w:themeColor="text1"/>
        </w:rPr>
        <w:t xml:space="preserve">, </w:t>
      </w:r>
      <w:proofErr w:type="spellStart"/>
      <w:r w:rsidRPr="00C641C2">
        <w:rPr>
          <w:color w:val="000000" w:themeColor="text1"/>
        </w:rPr>
        <w:t>копија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плана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за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све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катастарске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парцеле</w:t>
      </w:r>
      <w:proofErr w:type="spellEnd"/>
      <w:r w:rsidRPr="00C641C2">
        <w:rPr>
          <w:color w:val="000000" w:themeColor="text1"/>
        </w:rPr>
        <w:t xml:space="preserve"> и </w:t>
      </w:r>
      <w:proofErr w:type="spellStart"/>
      <w:r w:rsidRPr="00C641C2">
        <w:rPr>
          <w:color w:val="000000" w:themeColor="text1"/>
        </w:rPr>
        <w:t>предлог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решења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за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препарцелацију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или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парцелацију</w:t>
      </w:r>
      <w:proofErr w:type="spellEnd"/>
      <w:r w:rsidRPr="00C641C2">
        <w:rPr>
          <w:color w:val="000000" w:themeColor="text1"/>
        </w:rPr>
        <w:t xml:space="preserve">, а </w:t>
      </w:r>
      <w:proofErr w:type="spellStart"/>
      <w:r w:rsidRPr="00C641C2">
        <w:rPr>
          <w:color w:val="000000" w:themeColor="text1"/>
        </w:rPr>
        <w:t>по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потреби</w:t>
      </w:r>
      <w:proofErr w:type="spellEnd"/>
      <w:r w:rsidRPr="00C641C2">
        <w:rPr>
          <w:color w:val="000000" w:themeColor="text1"/>
        </w:rPr>
        <w:t xml:space="preserve"> и </w:t>
      </w:r>
      <w:proofErr w:type="spellStart"/>
      <w:r w:rsidRPr="00C641C2">
        <w:rPr>
          <w:color w:val="000000" w:themeColor="text1"/>
        </w:rPr>
        <w:t>друга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потребна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документација</w:t>
      </w:r>
      <w:proofErr w:type="spellEnd"/>
      <w:r w:rsidRPr="00C641C2">
        <w:rPr>
          <w:color w:val="000000" w:themeColor="text1"/>
        </w:rPr>
        <w:t>.</w:t>
      </w:r>
      <w:r w:rsidR="003A7C4B">
        <w:rPr>
          <w:color w:val="000000" w:themeColor="text1"/>
        </w:rPr>
        <w:t>“</w:t>
      </w:r>
    </w:p>
    <w:p w:rsidR="003A7C4B" w:rsidRPr="003A7C4B" w:rsidRDefault="003A7C4B" w:rsidP="00C641C2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color w:val="000000" w:themeColor="text1"/>
        </w:rPr>
      </w:pPr>
    </w:p>
    <w:p w:rsidR="00646F94" w:rsidRDefault="00646F94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  <w:lang/>
        </w:rPr>
      </w:pPr>
    </w:p>
    <w:p w:rsidR="003A7C4B" w:rsidRDefault="003A7C4B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</w:rPr>
      </w:pPr>
      <w:proofErr w:type="spellStart"/>
      <w:proofErr w:type="gramStart"/>
      <w:r w:rsidRPr="003A7C4B">
        <w:rPr>
          <w:b/>
          <w:color w:val="000000" w:themeColor="text1"/>
        </w:rPr>
        <w:t>Члан</w:t>
      </w:r>
      <w:proofErr w:type="spellEnd"/>
      <w:r w:rsidRPr="003A7C4B">
        <w:rPr>
          <w:b/>
          <w:color w:val="000000" w:themeColor="text1"/>
        </w:rPr>
        <w:t xml:space="preserve"> 3</w:t>
      </w:r>
      <w:r w:rsidR="00C641C2" w:rsidRPr="003A7C4B">
        <w:rPr>
          <w:b/>
          <w:color w:val="000000" w:themeColor="text1"/>
        </w:rPr>
        <w:t>.</w:t>
      </w:r>
      <w:proofErr w:type="gramEnd"/>
    </w:p>
    <w:p w:rsidR="003A7C4B" w:rsidRPr="003A7C4B" w:rsidRDefault="003A7C4B" w:rsidP="003A7C4B">
      <w:pPr>
        <w:pStyle w:val="clan"/>
        <w:shd w:val="clear" w:color="auto" w:fill="FFFFFF"/>
        <w:spacing w:before="0" w:beforeAutospacing="0" w:after="0" w:afterAutospacing="0"/>
        <w:ind w:firstLine="480"/>
        <w:rPr>
          <w:b/>
          <w:color w:val="000000" w:themeColor="text1"/>
        </w:rPr>
      </w:pPr>
      <w:r>
        <w:rPr>
          <w:lang w:val="sr-Cyrl-CS"/>
        </w:rPr>
        <w:t xml:space="preserve">   </w:t>
      </w:r>
      <w:r w:rsidRPr="006D5245">
        <w:rPr>
          <w:lang w:val="sr-Cyrl-CS"/>
        </w:rPr>
        <w:t xml:space="preserve">После члана </w:t>
      </w:r>
      <w:r w:rsidR="00AE5430">
        <w:rPr>
          <w:lang w:val="sr-Cyrl-CS"/>
        </w:rPr>
        <w:t>3а додаје се члан 3</w:t>
      </w:r>
      <w:r w:rsidRPr="006D5245">
        <w:rPr>
          <w:lang w:val="sr-Cyrl-CS"/>
        </w:rPr>
        <w:t>б и гласи</w:t>
      </w:r>
      <w:r>
        <w:rPr>
          <w:lang w:val="sr-Cyrl-CS"/>
        </w:rPr>
        <w:t>:</w:t>
      </w:r>
    </w:p>
    <w:p w:rsidR="00C641C2" w:rsidRPr="00C641C2" w:rsidRDefault="003A7C4B" w:rsidP="003A7C4B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„</w:t>
      </w:r>
      <w:proofErr w:type="spellStart"/>
      <w:r w:rsidR="001A7AEB">
        <w:rPr>
          <w:color w:val="000000" w:themeColor="text1"/>
        </w:rPr>
        <w:t>Општинско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правобранилаштво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Општине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Владичин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Хан</w:t>
      </w:r>
      <w:proofErr w:type="spellEnd"/>
      <w:r w:rsidR="00C641C2" w:rsidRPr="00C641C2">
        <w:rPr>
          <w:color w:val="000000" w:themeColor="text1"/>
        </w:rPr>
        <w:t xml:space="preserve">, </w:t>
      </w:r>
      <w:proofErr w:type="spellStart"/>
      <w:r w:rsidR="00C641C2" w:rsidRPr="00C641C2">
        <w:rPr>
          <w:color w:val="000000" w:themeColor="text1"/>
        </w:rPr>
        <w:t>на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основу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приложене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документациј</w:t>
      </w:r>
      <w:r w:rsidR="001A7AEB">
        <w:rPr>
          <w:color w:val="000000" w:themeColor="text1"/>
        </w:rPr>
        <w:t>е</w:t>
      </w:r>
      <w:proofErr w:type="spellEnd"/>
      <w:r w:rsidR="00AE5430">
        <w:rPr>
          <w:color w:val="000000" w:themeColor="text1"/>
        </w:rPr>
        <w:t xml:space="preserve"> </w:t>
      </w:r>
      <w:proofErr w:type="spellStart"/>
      <w:r w:rsidR="00AE5430">
        <w:rPr>
          <w:color w:val="000000" w:themeColor="text1"/>
        </w:rPr>
        <w:t>из</w:t>
      </w:r>
      <w:proofErr w:type="spellEnd"/>
      <w:r w:rsidR="00AE5430">
        <w:rPr>
          <w:color w:val="000000" w:themeColor="text1"/>
        </w:rPr>
        <w:t xml:space="preserve"> </w:t>
      </w:r>
      <w:proofErr w:type="spellStart"/>
      <w:r w:rsidR="00AE5430">
        <w:rPr>
          <w:color w:val="000000" w:themeColor="text1"/>
        </w:rPr>
        <w:t>члана</w:t>
      </w:r>
      <w:proofErr w:type="spellEnd"/>
      <w:r w:rsidR="00AE5430">
        <w:rPr>
          <w:color w:val="000000" w:themeColor="text1"/>
        </w:rPr>
        <w:t xml:space="preserve"> 3</w:t>
      </w:r>
      <w:r>
        <w:rPr>
          <w:color w:val="000000" w:themeColor="text1"/>
        </w:rPr>
        <w:t xml:space="preserve">а </w:t>
      </w:r>
      <w:proofErr w:type="spellStart"/>
      <w:r>
        <w:rPr>
          <w:color w:val="000000" w:themeColor="text1"/>
        </w:rPr>
        <w:t>став</w:t>
      </w:r>
      <w:proofErr w:type="spellEnd"/>
      <w:r>
        <w:rPr>
          <w:color w:val="000000" w:themeColor="text1"/>
        </w:rPr>
        <w:t xml:space="preserve"> 2.</w:t>
      </w:r>
      <w:proofErr w:type="gramEnd"/>
      <w:r w:rsidR="001A7AEB">
        <w:rPr>
          <w:color w:val="000000" w:themeColor="text1"/>
        </w:rPr>
        <w:t xml:space="preserve"> </w:t>
      </w:r>
      <w:proofErr w:type="spellStart"/>
      <w:proofErr w:type="gramStart"/>
      <w:r w:rsidR="00C641C2" w:rsidRPr="00C641C2">
        <w:rPr>
          <w:color w:val="000000" w:themeColor="text1"/>
        </w:rPr>
        <w:t>утврђује</w:t>
      </w:r>
      <w:proofErr w:type="spellEnd"/>
      <w:proofErr w:type="gram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да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ли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постоји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интерес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Општине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Владичин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Хан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за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деобу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или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укрупњавање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постојећих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катастaрских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парцела</w:t>
      </w:r>
      <w:proofErr w:type="spellEnd"/>
      <w:r w:rsidR="00C641C2" w:rsidRPr="00C641C2">
        <w:rPr>
          <w:color w:val="000000" w:themeColor="text1"/>
        </w:rPr>
        <w:t>.</w:t>
      </w:r>
    </w:p>
    <w:p w:rsidR="00C641C2" w:rsidRDefault="00C641C2" w:rsidP="003A7C4B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</w:rPr>
      </w:pPr>
      <w:proofErr w:type="spellStart"/>
      <w:r w:rsidRPr="00C641C2">
        <w:rPr>
          <w:color w:val="000000" w:themeColor="text1"/>
        </w:rPr>
        <w:t>На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основу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утврђеног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чињеничног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стања</w:t>
      </w:r>
      <w:proofErr w:type="spellEnd"/>
      <w:r w:rsidRPr="00C641C2">
        <w:rPr>
          <w:color w:val="000000" w:themeColor="text1"/>
        </w:rPr>
        <w:t xml:space="preserve"> и </w:t>
      </w:r>
      <w:proofErr w:type="spellStart"/>
      <w:r w:rsidRPr="00C641C2">
        <w:rPr>
          <w:color w:val="000000" w:themeColor="text1"/>
        </w:rPr>
        <w:t>п</w:t>
      </w:r>
      <w:r w:rsidR="001A7AEB">
        <w:rPr>
          <w:color w:val="000000" w:themeColor="text1"/>
        </w:rPr>
        <w:t>риложених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доказа</w:t>
      </w:r>
      <w:proofErr w:type="spellEnd"/>
      <w:r w:rsidR="001A7AEB">
        <w:rPr>
          <w:color w:val="000000" w:themeColor="text1"/>
        </w:rPr>
        <w:t xml:space="preserve">, </w:t>
      </w:r>
      <w:proofErr w:type="spellStart"/>
      <w:r w:rsidR="001A7AEB">
        <w:rPr>
          <w:color w:val="000000" w:themeColor="text1"/>
        </w:rPr>
        <w:t>Општинско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правобранилаштво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Општине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Владичин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Хан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даје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сагласност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на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предложена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решења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за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препарцелацију</w:t>
      </w:r>
      <w:proofErr w:type="spellEnd"/>
      <w:r w:rsidRPr="00C641C2">
        <w:rPr>
          <w:color w:val="000000" w:themeColor="text1"/>
        </w:rPr>
        <w:t xml:space="preserve">, </w:t>
      </w:r>
      <w:proofErr w:type="spellStart"/>
      <w:r w:rsidRPr="00C641C2">
        <w:rPr>
          <w:color w:val="000000" w:themeColor="text1"/>
        </w:rPr>
        <w:t>односно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парцелацију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или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обавештава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подносиоца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захтева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да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не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постоји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интерес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3A7C4B">
        <w:rPr>
          <w:color w:val="000000" w:themeColor="text1"/>
        </w:rPr>
        <w:t>Општине</w:t>
      </w:r>
      <w:proofErr w:type="spellEnd"/>
      <w:r w:rsidR="003A7C4B">
        <w:rPr>
          <w:color w:val="000000" w:themeColor="text1"/>
        </w:rPr>
        <w:t xml:space="preserve"> </w:t>
      </w:r>
      <w:proofErr w:type="spellStart"/>
      <w:r w:rsidR="003A7C4B">
        <w:rPr>
          <w:color w:val="000000" w:themeColor="text1"/>
        </w:rPr>
        <w:t>Владичин</w:t>
      </w:r>
      <w:proofErr w:type="spellEnd"/>
      <w:r w:rsidR="003A7C4B">
        <w:rPr>
          <w:color w:val="000000" w:themeColor="text1"/>
        </w:rPr>
        <w:t xml:space="preserve"> </w:t>
      </w:r>
      <w:proofErr w:type="spellStart"/>
      <w:r w:rsidR="003A7C4B">
        <w:rPr>
          <w:color w:val="000000" w:themeColor="text1"/>
        </w:rPr>
        <w:t>Хан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за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препарцелацију</w:t>
      </w:r>
      <w:proofErr w:type="spellEnd"/>
      <w:r w:rsidRPr="00C641C2">
        <w:rPr>
          <w:color w:val="000000" w:themeColor="text1"/>
        </w:rPr>
        <w:t xml:space="preserve">, </w:t>
      </w:r>
      <w:proofErr w:type="spellStart"/>
      <w:r w:rsidRPr="00C641C2">
        <w:rPr>
          <w:color w:val="000000" w:themeColor="text1"/>
        </w:rPr>
        <w:t>односно</w:t>
      </w:r>
      <w:proofErr w:type="spellEnd"/>
      <w:r w:rsidRPr="00C641C2">
        <w:rPr>
          <w:color w:val="000000" w:themeColor="text1"/>
        </w:rPr>
        <w:t xml:space="preserve"> </w:t>
      </w:r>
      <w:proofErr w:type="spellStart"/>
      <w:r w:rsidRPr="00C641C2">
        <w:rPr>
          <w:color w:val="000000" w:themeColor="text1"/>
        </w:rPr>
        <w:t>парцелацију</w:t>
      </w:r>
      <w:proofErr w:type="spellEnd"/>
      <w:proofErr w:type="gramStart"/>
      <w:r w:rsidRPr="00C641C2">
        <w:rPr>
          <w:color w:val="000000" w:themeColor="text1"/>
        </w:rPr>
        <w:t>.</w:t>
      </w:r>
      <w:r w:rsidR="003A7C4B">
        <w:rPr>
          <w:color w:val="000000" w:themeColor="text1"/>
        </w:rPr>
        <w:t>“</w:t>
      </w:r>
      <w:proofErr w:type="gramEnd"/>
    </w:p>
    <w:p w:rsidR="003A7C4B" w:rsidRPr="003A7C4B" w:rsidRDefault="003A7C4B" w:rsidP="003A7C4B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</w:rPr>
      </w:pPr>
    </w:p>
    <w:p w:rsidR="00646F94" w:rsidRDefault="00646F94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  <w:lang/>
        </w:rPr>
      </w:pPr>
    </w:p>
    <w:p w:rsidR="00646F94" w:rsidRDefault="00646F94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  <w:lang/>
        </w:rPr>
      </w:pPr>
    </w:p>
    <w:p w:rsidR="00646F94" w:rsidRDefault="00646F94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  <w:lang/>
        </w:rPr>
      </w:pPr>
    </w:p>
    <w:p w:rsidR="00646F94" w:rsidRDefault="00646F94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  <w:lang/>
        </w:rPr>
      </w:pPr>
    </w:p>
    <w:p w:rsidR="00646F94" w:rsidRDefault="00646F94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  <w:lang/>
        </w:rPr>
      </w:pPr>
    </w:p>
    <w:p w:rsidR="00646F94" w:rsidRDefault="00646F94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  <w:lang/>
        </w:rPr>
      </w:pPr>
    </w:p>
    <w:p w:rsidR="00646F94" w:rsidRDefault="00646F94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  <w:lang/>
        </w:rPr>
      </w:pPr>
    </w:p>
    <w:p w:rsidR="00646F94" w:rsidRDefault="00646F94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  <w:lang/>
        </w:rPr>
      </w:pPr>
    </w:p>
    <w:p w:rsidR="00646F94" w:rsidRDefault="00646F94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  <w:lang/>
        </w:rPr>
      </w:pPr>
    </w:p>
    <w:p w:rsidR="00C641C2" w:rsidRPr="003A7C4B" w:rsidRDefault="003A7C4B" w:rsidP="003A7C4B">
      <w:pPr>
        <w:pStyle w:val="clan"/>
        <w:shd w:val="clear" w:color="auto" w:fill="FFFFFF"/>
        <w:spacing w:before="0" w:beforeAutospacing="0" w:after="0" w:afterAutospacing="0"/>
        <w:ind w:firstLine="480"/>
        <w:jc w:val="center"/>
        <w:rPr>
          <w:b/>
          <w:color w:val="000000" w:themeColor="text1"/>
        </w:rPr>
      </w:pPr>
      <w:proofErr w:type="spellStart"/>
      <w:proofErr w:type="gramStart"/>
      <w:r w:rsidRPr="003A7C4B">
        <w:rPr>
          <w:b/>
          <w:color w:val="000000" w:themeColor="text1"/>
        </w:rPr>
        <w:t>Члан</w:t>
      </w:r>
      <w:proofErr w:type="spellEnd"/>
      <w:r w:rsidRPr="003A7C4B">
        <w:rPr>
          <w:b/>
          <w:color w:val="000000" w:themeColor="text1"/>
        </w:rPr>
        <w:t xml:space="preserve"> 4</w:t>
      </w:r>
      <w:r w:rsidR="00C641C2" w:rsidRPr="003A7C4B">
        <w:rPr>
          <w:b/>
          <w:color w:val="000000" w:themeColor="text1"/>
        </w:rPr>
        <w:t>.</w:t>
      </w:r>
      <w:proofErr w:type="gramEnd"/>
    </w:p>
    <w:p w:rsidR="001A7AEB" w:rsidRPr="001A7AEB" w:rsidRDefault="003A7C4B" w:rsidP="003A7C4B">
      <w:pPr>
        <w:pStyle w:val="clan"/>
        <w:shd w:val="clear" w:color="auto" w:fill="FFFFFF"/>
        <w:spacing w:before="0" w:beforeAutospacing="0" w:after="0" w:afterAutospacing="0"/>
        <w:ind w:firstLine="480"/>
        <w:rPr>
          <w:color w:val="000000" w:themeColor="text1"/>
        </w:rPr>
      </w:pPr>
      <w:r w:rsidRPr="006D5245">
        <w:rPr>
          <w:lang w:val="sr-Cyrl-CS"/>
        </w:rPr>
        <w:t xml:space="preserve">После члана </w:t>
      </w:r>
      <w:r w:rsidR="00AE5430">
        <w:rPr>
          <w:lang w:val="sr-Cyrl-CS"/>
        </w:rPr>
        <w:t>3б додаје се члан 3</w:t>
      </w:r>
      <w:r>
        <w:rPr>
          <w:lang w:val="sr-Cyrl-CS"/>
        </w:rPr>
        <w:t xml:space="preserve">ц </w:t>
      </w:r>
      <w:r w:rsidRPr="006D5245">
        <w:rPr>
          <w:lang w:val="sr-Cyrl-CS"/>
        </w:rPr>
        <w:t>и гласи</w:t>
      </w:r>
      <w:r>
        <w:rPr>
          <w:lang w:val="sr-Cyrl-CS"/>
        </w:rPr>
        <w:t>:</w:t>
      </w:r>
    </w:p>
    <w:p w:rsidR="002547D7" w:rsidRPr="00646F94" w:rsidRDefault="00AE5430" w:rsidP="00646F94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lang/>
        </w:rPr>
      </w:pPr>
      <w:proofErr w:type="gramStart"/>
      <w:r>
        <w:rPr>
          <w:color w:val="000000" w:themeColor="text1"/>
        </w:rPr>
        <w:t>„</w:t>
      </w:r>
      <w:proofErr w:type="spellStart"/>
      <w:r>
        <w:rPr>
          <w:color w:val="000000" w:themeColor="text1"/>
        </w:rPr>
        <w:t>Сагласност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члана</w:t>
      </w:r>
      <w:proofErr w:type="spellEnd"/>
      <w:r>
        <w:rPr>
          <w:color w:val="000000" w:themeColor="text1"/>
        </w:rPr>
        <w:t xml:space="preserve"> 3</w:t>
      </w:r>
      <w:r w:rsidR="003A7C4B">
        <w:rPr>
          <w:color w:val="000000" w:themeColor="text1"/>
        </w:rPr>
        <w:t>б</w:t>
      </w:r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став</w:t>
      </w:r>
      <w:proofErr w:type="spellEnd"/>
      <w:r w:rsidR="00C641C2" w:rsidRPr="00C641C2">
        <w:rPr>
          <w:color w:val="000000" w:themeColor="text1"/>
        </w:rPr>
        <w:t xml:space="preserve"> 2.</w:t>
      </w:r>
      <w:proofErr w:type="gramEnd"/>
      <w:r w:rsidR="00C641C2" w:rsidRPr="00C641C2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ове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Одлуке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обавезно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садржи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попис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свих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катастарских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парцела</w:t>
      </w:r>
      <w:proofErr w:type="spellEnd"/>
      <w:r w:rsidR="00C641C2" w:rsidRPr="00C641C2">
        <w:rPr>
          <w:color w:val="000000" w:themeColor="text1"/>
        </w:rPr>
        <w:t xml:space="preserve">, </w:t>
      </w:r>
      <w:proofErr w:type="spellStart"/>
      <w:r w:rsidR="00C641C2" w:rsidRPr="00C641C2">
        <w:rPr>
          <w:color w:val="000000" w:themeColor="text1"/>
        </w:rPr>
        <w:t>обавезу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подносиоца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захтева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да</w:t>
      </w:r>
      <w:proofErr w:type="spellEnd"/>
      <w:r w:rsidR="00C641C2" w:rsidRPr="00C641C2">
        <w:rPr>
          <w:color w:val="000000" w:themeColor="text1"/>
        </w:rPr>
        <w:t xml:space="preserve"> у </w:t>
      </w:r>
      <w:proofErr w:type="spellStart"/>
      <w:r w:rsidR="00C641C2" w:rsidRPr="00C641C2">
        <w:rPr>
          <w:color w:val="000000" w:themeColor="text1"/>
        </w:rPr>
        <w:t>року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од</w:t>
      </w:r>
      <w:proofErr w:type="spellEnd"/>
      <w:r w:rsidR="00C641C2" w:rsidRPr="00C641C2">
        <w:rPr>
          <w:color w:val="000000" w:themeColor="text1"/>
        </w:rPr>
        <w:t xml:space="preserve"> 30 </w:t>
      </w:r>
      <w:proofErr w:type="spellStart"/>
      <w:r w:rsidR="00C641C2" w:rsidRPr="00C641C2">
        <w:rPr>
          <w:color w:val="000000" w:themeColor="text1"/>
        </w:rPr>
        <w:t>дана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од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дана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добијања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сагласности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покрене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поступак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прописан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Законом</w:t>
      </w:r>
      <w:proofErr w:type="spellEnd"/>
      <w:r w:rsidR="00C641C2" w:rsidRPr="00C641C2">
        <w:rPr>
          <w:color w:val="000000" w:themeColor="text1"/>
        </w:rPr>
        <w:t xml:space="preserve"> о </w:t>
      </w:r>
      <w:proofErr w:type="spellStart"/>
      <w:r w:rsidR="00C641C2" w:rsidRPr="00C641C2">
        <w:rPr>
          <w:color w:val="000000" w:themeColor="text1"/>
        </w:rPr>
        <w:t>планирању</w:t>
      </w:r>
      <w:proofErr w:type="spellEnd"/>
      <w:r w:rsidR="00C641C2" w:rsidRPr="00C641C2">
        <w:rPr>
          <w:color w:val="000000" w:themeColor="text1"/>
        </w:rPr>
        <w:t xml:space="preserve"> и </w:t>
      </w:r>
      <w:proofErr w:type="spellStart"/>
      <w:r w:rsidR="00C641C2" w:rsidRPr="00C641C2">
        <w:rPr>
          <w:color w:val="000000" w:themeColor="text1"/>
        </w:rPr>
        <w:t>изградњи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за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израду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пројекта</w:t>
      </w:r>
      <w:proofErr w:type="spellEnd"/>
      <w:r w:rsidR="00C641C2" w:rsidRPr="00C641C2">
        <w:rPr>
          <w:color w:val="000000" w:themeColor="text1"/>
        </w:rPr>
        <w:t xml:space="preserve"> </w:t>
      </w:r>
      <w:r w:rsidR="001A7AEB">
        <w:rPr>
          <w:color w:val="000000" w:themeColor="text1"/>
        </w:rPr>
        <w:t xml:space="preserve">и о </w:t>
      </w:r>
      <w:proofErr w:type="spellStart"/>
      <w:r w:rsidR="001A7AEB">
        <w:rPr>
          <w:color w:val="000000" w:themeColor="text1"/>
        </w:rPr>
        <w:t>томе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достави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доказ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Општинском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правобранилаштву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Општине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Владичин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proofErr w:type="gramStart"/>
      <w:r w:rsidR="001A7AEB">
        <w:rPr>
          <w:color w:val="000000" w:themeColor="text1"/>
        </w:rPr>
        <w:t>Хан</w:t>
      </w:r>
      <w:proofErr w:type="spellEnd"/>
      <w:r w:rsidR="001A7AEB">
        <w:rPr>
          <w:color w:val="000000" w:themeColor="text1"/>
        </w:rPr>
        <w:t xml:space="preserve"> </w:t>
      </w:r>
      <w:r w:rsidR="00C641C2" w:rsidRPr="00C641C2">
        <w:rPr>
          <w:color w:val="000000" w:themeColor="text1"/>
        </w:rPr>
        <w:t>,</w:t>
      </w:r>
      <w:proofErr w:type="gram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као</w:t>
      </w:r>
      <w:proofErr w:type="spellEnd"/>
      <w:r w:rsidR="00C641C2" w:rsidRPr="00C641C2">
        <w:rPr>
          <w:color w:val="000000" w:themeColor="text1"/>
        </w:rPr>
        <w:t xml:space="preserve"> и </w:t>
      </w:r>
      <w:proofErr w:type="spellStart"/>
      <w:r w:rsidR="00C641C2" w:rsidRPr="00C641C2">
        <w:rPr>
          <w:color w:val="000000" w:themeColor="text1"/>
        </w:rPr>
        <w:t>обавезу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да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по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потврђивању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пројекта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подносилац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захтева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један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примерак</w:t>
      </w:r>
      <w:proofErr w:type="spellEnd"/>
      <w:r w:rsidR="00C641C2" w:rsidRPr="00C641C2">
        <w:rPr>
          <w:color w:val="000000" w:themeColor="text1"/>
        </w:rPr>
        <w:t xml:space="preserve"> </w:t>
      </w:r>
      <w:proofErr w:type="spellStart"/>
      <w:r w:rsidR="00C641C2" w:rsidRPr="00C641C2">
        <w:rPr>
          <w:color w:val="000000" w:themeColor="text1"/>
        </w:rPr>
        <w:t>потвр</w:t>
      </w:r>
      <w:r w:rsidR="001A7AEB">
        <w:rPr>
          <w:color w:val="000000" w:themeColor="text1"/>
        </w:rPr>
        <w:t>ђеног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пројекта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достави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Општинском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правобранилаштву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Општине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Владичин</w:t>
      </w:r>
      <w:proofErr w:type="spellEnd"/>
      <w:r w:rsidR="001A7AEB">
        <w:rPr>
          <w:color w:val="000000" w:themeColor="text1"/>
        </w:rPr>
        <w:t xml:space="preserve"> </w:t>
      </w:r>
      <w:proofErr w:type="spellStart"/>
      <w:r w:rsidR="001A7AEB">
        <w:rPr>
          <w:color w:val="000000" w:themeColor="text1"/>
        </w:rPr>
        <w:t>Хан</w:t>
      </w:r>
      <w:proofErr w:type="spellEnd"/>
      <w:r w:rsidR="006C172F">
        <w:rPr>
          <w:color w:val="000000" w:themeColor="text1"/>
        </w:rPr>
        <w:t xml:space="preserve"> </w:t>
      </w:r>
      <w:r w:rsidR="003A7C4B">
        <w:rPr>
          <w:color w:val="000000" w:themeColor="text1"/>
        </w:rPr>
        <w:t>“.</w:t>
      </w:r>
    </w:p>
    <w:p w:rsidR="006056CD" w:rsidRDefault="0057014A" w:rsidP="00C641C2">
      <w:pPr>
        <w:jc w:val="both"/>
        <w:rPr>
          <w:spacing w:val="-3"/>
          <w:lang w:val="sr-Cyrl-CS"/>
        </w:rPr>
      </w:pPr>
      <w:r>
        <w:rPr>
          <w:b/>
          <w:lang w:val="sr-Cyrl-CS"/>
        </w:rPr>
        <w:tab/>
      </w:r>
    </w:p>
    <w:p w:rsidR="002547D7" w:rsidRPr="006056CD" w:rsidRDefault="002547D7" w:rsidP="001A7AEB">
      <w:pPr>
        <w:jc w:val="both"/>
        <w:rPr>
          <w:b/>
          <w:lang w:val="sr-Cyrl-CS"/>
        </w:rPr>
      </w:pPr>
    </w:p>
    <w:p w:rsidR="006056CD" w:rsidRDefault="006056CD" w:rsidP="003A7C4B">
      <w:pPr>
        <w:jc w:val="both"/>
        <w:rPr>
          <w:lang w:val="sr-Cyrl-CS"/>
        </w:rPr>
      </w:pPr>
    </w:p>
    <w:p w:rsidR="008A7028" w:rsidRDefault="008A7028" w:rsidP="00395223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 w:rsidR="002D47B9">
        <w:rPr>
          <w:b/>
          <w:lang w:val="sr-Cyrl-CS"/>
        </w:rPr>
        <w:t>5</w:t>
      </w:r>
      <w:r w:rsidRPr="008A7028">
        <w:rPr>
          <w:b/>
          <w:lang w:val="sr-Cyrl-CS"/>
        </w:rPr>
        <w:t xml:space="preserve">. </w:t>
      </w:r>
    </w:p>
    <w:p w:rsidR="008A7028" w:rsidRDefault="008A7028" w:rsidP="008A7028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D82B08" w:rsidRPr="00D82B08">
        <w:rPr>
          <w:lang w:val="sr-Cyrl-CS"/>
        </w:rPr>
        <w:t>Ова</w:t>
      </w:r>
      <w:r w:rsidR="00D82B08">
        <w:rPr>
          <w:b/>
          <w:lang w:val="sr-Cyrl-CS"/>
        </w:rPr>
        <w:t xml:space="preserve"> </w:t>
      </w:r>
      <w:r w:rsidR="00D82B08">
        <w:rPr>
          <w:lang w:val="sr-Cyrl-CS"/>
        </w:rPr>
        <w:t>о</w:t>
      </w:r>
      <w:r w:rsidR="00F81886">
        <w:rPr>
          <w:lang w:val="sr-Cyrl-CS"/>
        </w:rPr>
        <w:t xml:space="preserve">длука ступа на снагу осмог </w:t>
      </w:r>
      <w:r w:rsidR="00D82B08">
        <w:rPr>
          <w:lang w:val="sr-Cyrl-CS"/>
        </w:rPr>
        <w:t>дана</w:t>
      </w:r>
      <w:r>
        <w:rPr>
          <w:lang w:val="sr-Cyrl-CS"/>
        </w:rPr>
        <w:t xml:space="preserve"> од дана обј</w:t>
      </w:r>
      <w:r w:rsidR="006A68BE">
        <w:rPr>
          <w:lang w:val="sr-Cyrl-CS"/>
        </w:rPr>
        <w:t>ављивања у „Службеном гласнику Г</w:t>
      </w:r>
      <w:r>
        <w:rPr>
          <w:lang w:val="sr-Cyrl-CS"/>
        </w:rPr>
        <w:t xml:space="preserve">рада Врања“. </w:t>
      </w:r>
    </w:p>
    <w:p w:rsidR="008A7028" w:rsidRDefault="008A7028" w:rsidP="008A7028">
      <w:pPr>
        <w:jc w:val="both"/>
        <w:rPr>
          <w:lang w:val="sr-Cyrl-CS"/>
        </w:rPr>
      </w:pPr>
    </w:p>
    <w:p w:rsidR="0057014A" w:rsidRDefault="0057014A" w:rsidP="008A7028">
      <w:pPr>
        <w:jc w:val="both"/>
        <w:rPr>
          <w:lang w:val="sr-Cyrl-CS"/>
        </w:rPr>
      </w:pPr>
    </w:p>
    <w:p w:rsidR="00646F94" w:rsidRPr="00646F94" w:rsidRDefault="008A7028" w:rsidP="008A7028">
      <w:pPr>
        <w:jc w:val="both"/>
        <w:rPr>
          <w:b/>
          <w:lang w:val="sr-Cyrl-CS"/>
        </w:rPr>
      </w:pPr>
      <w:r w:rsidRPr="00646F94">
        <w:rPr>
          <w:b/>
          <w:lang w:val="sr-Cyrl-CS"/>
        </w:rPr>
        <w:t>СКУПШТИНА ОПШТИНЕ</w:t>
      </w:r>
    </w:p>
    <w:p w:rsidR="008A7028" w:rsidRPr="00646F94" w:rsidRDefault="008A7028" w:rsidP="008A7028">
      <w:pPr>
        <w:jc w:val="both"/>
        <w:rPr>
          <w:b/>
          <w:lang w:val="sr-Cyrl-CS"/>
        </w:rPr>
      </w:pPr>
      <w:r w:rsidRPr="00646F94">
        <w:rPr>
          <w:b/>
          <w:lang w:val="sr-Cyrl-CS"/>
        </w:rPr>
        <w:t xml:space="preserve">ВЛАДИЧИН ХАН </w:t>
      </w:r>
    </w:p>
    <w:p w:rsidR="008A7028" w:rsidRPr="0001325B" w:rsidRDefault="008A7028" w:rsidP="008A7028">
      <w:pPr>
        <w:jc w:val="both"/>
        <w:rPr>
          <w:b/>
          <w:lang/>
        </w:rPr>
      </w:pPr>
      <w:r w:rsidRPr="00646F94">
        <w:rPr>
          <w:b/>
          <w:lang w:val="sr-Cyrl-CS"/>
        </w:rPr>
        <w:t xml:space="preserve">БРОЈ: </w:t>
      </w:r>
      <w:r w:rsidR="0001325B">
        <w:rPr>
          <w:b/>
          <w:lang w:val="sr-Cyrl-CS"/>
        </w:rPr>
        <w:t>06-75/6/19</w:t>
      </w:r>
      <w:r w:rsidR="0001325B">
        <w:rPr>
          <w:b/>
          <w:lang/>
        </w:rPr>
        <w:t>-I</w:t>
      </w:r>
    </w:p>
    <w:p w:rsidR="00646F94" w:rsidRPr="00646F94" w:rsidRDefault="00646F94" w:rsidP="008A7028">
      <w:pPr>
        <w:jc w:val="both"/>
        <w:rPr>
          <w:b/>
          <w:lang w:val="sr-Cyrl-CS"/>
        </w:rPr>
      </w:pPr>
    </w:p>
    <w:p w:rsidR="008A7028" w:rsidRPr="00646F94" w:rsidRDefault="008A7028" w:rsidP="008A7028">
      <w:pPr>
        <w:jc w:val="both"/>
        <w:rPr>
          <w:b/>
          <w:lang w:val="sr-Cyrl-CS"/>
        </w:rPr>
      </w:pPr>
    </w:p>
    <w:p w:rsidR="00A80196" w:rsidRPr="00646F94" w:rsidRDefault="008A7028" w:rsidP="00646F94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646F94">
        <w:rPr>
          <w:lang w:val="sr-Cyrl-CS"/>
        </w:rPr>
        <w:t xml:space="preserve">      </w:t>
      </w:r>
      <w:r w:rsidR="00646F94" w:rsidRPr="00646F94">
        <w:rPr>
          <w:b/>
          <w:lang w:val="sr-Cyrl-CS"/>
        </w:rPr>
        <w:t xml:space="preserve">ЗАМЕНИК ПРЕДСЕДНИКА, </w:t>
      </w:r>
    </w:p>
    <w:p w:rsidR="00646F94" w:rsidRPr="00646F94" w:rsidRDefault="00646F94" w:rsidP="00646F94">
      <w:pPr>
        <w:ind w:left="5040" w:firstLine="720"/>
        <w:jc w:val="both"/>
        <w:rPr>
          <w:b/>
          <w:lang w:val="sr-Cyrl-CS"/>
        </w:rPr>
      </w:pPr>
      <w:r>
        <w:rPr>
          <w:b/>
          <w:lang w:val="sr-Cyrl-CS"/>
        </w:rPr>
        <w:t xml:space="preserve">   </w:t>
      </w:r>
      <w:r w:rsidRPr="00646F94">
        <w:rPr>
          <w:b/>
          <w:lang w:val="sr-Cyrl-CS"/>
        </w:rPr>
        <w:t>Мирослав Ђорђевић</w:t>
      </w:r>
    </w:p>
    <w:p w:rsidR="00306E2C" w:rsidRPr="00646F94" w:rsidRDefault="00306E2C" w:rsidP="00A80196">
      <w:pPr>
        <w:jc w:val="center"/>
        <w:rPr>
          <w:b/>
          <w:lang w:val="sr-Cyrl-CS"/>
        </w:rPr>
      </w:pPr>
    </w:p>
    <w:p w:rsidR="00DE0833" w:rsidRDefault="00DE0833" w:rsidP="00A80196">
      <w:pPr>
        <w:jc w:val="both"/>
        <w:rPr>
          <w:lang w:val="sr-Cyrl-CS"/>
        </w:rPr>
      </w:pPr>
    </w:p>
    <w:p w:rsidR="00C5378C" w:rsidRPr="000D04F1" w:rsidRDefault="000D04F1" w:rsidP="000D04F1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C5378C" w:rsidRDefault="00C5378C" w:rsidP="00A80196">
      <w:pPr>
        <w:jc w:val="both"/>
        <w:rPr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p w:rsidR="001A7AEB" w:rsidRDefault="001A7AEB" w:rsidP="00C5378C">
      <w:pPr>
        <w:jc w:val="center"/>
        <w:rPr>
          <w:b/>
          <w:lang w:val="sr-Cyrl-CS"/>
        </w:rPr>
      </w:pPr>
    </w:p>
    <w:sectPr w:rsidR="001A7AEB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56A77"/>
    <w:multiLevelType w:val="hybridMultilevel"/>
    <w:tmpl w:val="E3688B60"/>
    <w:lvl w:ilvl="0" w:tplc="09485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characterSpacingControl w:val="doNotCompress"/>
  <w:compat/>
  <w:rsids>
    <w:rsidRoot w:val="00AE13FE"/>
    <w:rsid w:val="0000064B"/>
    <w:rsid w:val="0001325B"/>
    <w:rsid w:val="0002372F"/>
    <w:rsid w:val="00031074"/>
    <w:rsid w:val="00043738"/>
    <w:rsid w:val="00043F6E"/>
    <w:rsid w:val="0005639F"/>
    <w:rsid w:val="000B710A"/>
    <w:rsid w:val="000D04F1"/>
    <w:rsid w:val="001311D8"/>
    <w:rsid w:val="001A21F7"/>
    <w:rsid w:val="001A7AEB"/>
    <w:rsid w:val="001C44DE"/>
    <w:rsid w:val="001C4795"/>
    <w:rsid w:val="001E749D"/>
    <w:rsid w:val="00213F43"/>
    <w:rsid w:val="00217449"/>
    <w:rsid w:val="002547D7"/>
    <w:rsid w:val="00266CC1"/>
    <w:rsid w:val="0027779B"/>
    <w:rsid w:val="0028015D"/>
    <w:rsid w:val="002A499B"/>
    <w:rsid w:val="002D47B9"/>
    <w:rsid w:val="002D6636"/>
    <w:rsid w:val="00302C6B"/>
    <w:rsid w:val="00306E2C"/>
    <w:rsid w:val="00395223"/>
    <w:rsid w:val="003A196F"/>
    <w:rsid w:val="003A7C4B"/>
    <w:rsid w:val="00447B5C"/>
    <w:rsid w:val="00452041"/>
    <w:rsid w:val="004573D1"/>
    <w:rsid w:val="00461B51"/>
    <w:rsid w:val="004E2D88"/>
    <w:rsid w:val="00551BF7"/>
    <w:rsid w:val="00567C03"/>
    <w:rsid w:val="0057014A"/>
    <w:rsid w:val="005B0EA6"/>
    <w:rsid w:val="005B37C4"/>
    <w:rsid w:val="005E7209"/>
    <w:rsid w:val="006056CD"/>
    <w:rsid w:val="00615407"/>
    <w:rsid w:val="00633A2A"/>
    <w:rsid w:val="00646F94"/>
    <w:rsid w:val="00655978"/>
    <w:rsid w:val="00690E37"/>
    <w:rsid w:val="006926DA"/>
    <w:rsid w:val="006944DE"/>
    <w:rsid w:val="006A68BE"/>
    <w:rsid w:val="006C172F"/>
    <w:rsid w:val="006C63EA"/>
    <w:rsid w:val="006E1063"/>
    <w:rsid w:val="006E3535"/>
    <w:rsid w:val="00715EB0"/>
    <w:rsid w:val="00742FBC"/>
    <w:rsid w:val="0074719B"/>
    <w:rsid w:val="00751FC6"/>
    <w:rsid w:val="007B6121"/>
    <w:rsid w:val="008A7028"/>
    <w:rsid w:val="008D0603"/>
    <w:rsid w:val="008F12EB"/>
    <w:rsid w:val="00A54EF2"/>
    <w:rsid w:val="00A766B9"/>
    <w:rsid w:val="00A769CD"/>
    <w:rsid w:val="00A80196"/>
    <w:rsid w:val="00A9734C"/>
    <w:rsid w:val="00AE13FE"/>
    <w:rsid w:val="00AE5430"/>
    <w:rsid w:val="00AE78B8"/>
    <w:rsid w:val="00B3011D"/>
    <w:rsid w:val="00B32BE1"/>
    <w:rsid w:val="00C129B6"/>
    <w:rsid w:val="00C169AE"/>
    <w:rsid w:val="00C2447E"/>
    <w:rsid w:val="00C5378C"/>
    <w:rsid w:val="00C641C2"/>
    <w:rsid w:val="00CA2C93"/>
    <w:rsid w:val="00CB7A00"/>
    <w:rsid w:val="00CD22AE"/>
    <w:rsid w:val="00CE7DEB"/>
    <w:rsid w:val="00D82B08"/>
    <w:rsid w:val="00D974D9"/>
    <w:rsid w:val="00DA53D3"/>
    <w:rsid w:val="00DD3CDB"/>
    <w:rsid w:val="00DD736D"/>
    <w:rsid w:val="00DE0833"/>
    <w:rsid w:val="00DF0677"/>
    <w:rsid w:val="00DF0BA3"/>
    <w:rsid w:val="00DF3254"/>
    <w:rsid w:val="00DF621A"/>
    <w:rsid w:val="00E474BD"/>
    <w:rsid w:val="00EF21A7"/>
    <w:rsid w:val="00EF77AF"/>
    <w:rsid w:val="00F340CB"/>
    <w:rsid w:val="00F468D1"/>
    <w:rsid w:val="00F81886"/>
    <w:rsid w:val="00FA4A6E"/>
    <w:rsid w:val="00F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9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1C2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C641C2"/>
    <w:pPr>
      <w:spacing w:before="100" w:beforeAutospacing="1" w:after="100" w:afterAutospacing="1"/>
    </w:pPr>
  </w:style>
  <w:style w:type="paragraph" w:customStyle="1" w:styleId="odluka-zakon">
    <w:name w:val="odluka-zakon"/>
    <w:basedOn w:val="Normal"/>
    <w:rsid w:val="003A7C4B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3A7C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ImPravUrb</dc:creator>
  <cp:lastModifiedBy>SKVS</cp:lastModifiedBy>
  <cp:revision>10</cp:revision>
  <cp:lastPrinted>2013-12-17T11:05:00Z</cp:lastPrinted>
  <dcterms:created xsi:type="dcterms:W3CDTF">2019-06-03T07:54:00Z</dcterms:created>
  <dcterms:modified xsi:type="dcterms:W3CDTF">2019-06-10T08:08:00Z</dcterms:modified>
</cp:coreProperties>
</file>